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09" w:rsidRDefault="00A06309" w:rsidP="00A06309">
      <w:pPr>
        <w:pStyle w:val="a3"/>
        <w:shd w:val="clear" w:color="auto" w:fill="FFFFFF"/>
        <w:spacing w:before="0" w:beforeAutospacing="0" w:after="0" w:afterAutospacing="0"/>
        <w:ind w:firstLine="360"/>
        <w:jc w:val="center"/>
        <w:rPr>
          <w:rFonts w:ascii="Arial" w:hAnsi="Arial" w:cs="Arial"/>
          <w:color w:val="666666"/>
          <w:sz w:val="18"/>
          <w:szCs w:val="18"/>
        </w:rPr>
      </w:pPr>
      <w:r>
        <w:rPr>
          <w:rFonts w:ascii="Arial" w:hAnsi="Arial" w:cs="Arial"/>
          <w:b/>
          <w:bCs/>
          <w:color w:val="FF0000"/>
          <w:sz w:val="36"/>
          <w:szCs w:val="36"/>
          <w:bdr w:val="none" w:sz="0" w:space="0" w:color="auto" w:frame="1"/>
          <w:shd w:val="clear" w:color="auto" w:fill="FFFFFF"/>
        </w:rPr>
        <w:t>网络竞拍须知</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第一条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规则制定</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根据《中华人民共和国拍卖法》及相关法律法规和行业惯例制定本规则以明确拍卖活动当事人的权利、义务，并对本次拍卖有关事项进行约定。</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第二条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竞买纪律</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拍卖活动遵循</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公开拍卖、平等竞争、价高者得</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的原则。竞价活动具备法律效力，参加本次竞价活动的当事人和竞买人必须遵守本规则的各项条款，并对自己参加竞拍行为承担法律责任。</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第三条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权属声明</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本场拍卖会的拍品及其拍品信息均由委托人提供。委托人承诺拍品权属清晰，对其拥有充分的所有权或处置权。</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第四条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拍品简介</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详见《网络拍卖公告》、网拍页面《标的介绍》。</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第五条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瑕疵声明</w:t>
      </w:r>
      <w:r>
        <w:rPr>
          <w:rFonts w:ascii="Arial" w:hAnsi="Arial" w:cs="Arial"/>
          <w:color w:val="FF0000"/>
          <w:sz w:val="30"/>
          <w:szCs w:val="30"/>
          <w:bdr w:val="none" w:sz="0" w:space="0" w:color="auto" w:frame="1"/>
          <w:shd w:val="clear" w:color="auto" w:fill="FFFFFF"/>
        </w:rPr>
        <w:t>]</w:t>
      </w:r>
    </w:p>
    <w:p w:rsidR="00A06309" w:rsidRDefault="000C5B6C" w:rsidP="00A06309">
      <w:pPr>
        <w:pStyle w:val="a3"/>
        <w:shd w:val="clear" w:color="auto" w:fill="FFFFFF"/>
        <w:spacing w:before="0" w:beforeAutospacing="0" w:after="0" w:afterAutospacing="0"/>
        <w:ind w:firstLine="360"/>
        <w:jc w:val="both"/>
        <w:rPr>
          <w:rFonts w:ascii="Arial" w:hAnsi="Arial" w:cs="Arial"/>
          <w:color w:val="666666"/>
          <w:sz w:val="28"/>
          <w:szCs w:val="28"/>
          <w:bdr w:val="none" w:sz="0" w:space="0" w:color="auto" w:frame="1"/>
          <w:shd w:val="clear" w:color="auto" w:fill="FFFFFF"/>
        </w:rPr>
      </w:pPr>
      <w:r>
        <w:rPr>
          <w:rFonts w:ascii="Arial" w:hAnsi="Arial" w:cs="Arial"/>
          <w:color w:val="666666"/>
          <w:sz w:val="28"/>
          <w:szCs w:val="28"/>
          <w:bdr w:val="none" w:sz="0" w:space="0" w:color="auto" w:frame="1"/>
          <w:shd w:val="clear" w:color="auto" w:fill="FFFFFF"/>
        </w:rPr>
        <w:t>5-1</w:t>
      </w:r>
      <w:r>
        <w:rPr>
          <w:rFonts w:ascii="Arial" w:hAnsi="Arial" w:cs="Arial" w:hint="eastAsia"/>
          <w:color w:val="666666"/>
          <w:sz w:val="28"/>
          <w:szCs w:val="28"/>
          <w:bdr w:val="none" w:sz="0" w:space="0" w:color="auto" w:frame="1"/>
          <w:shd w:val="clear" w:color="auto" w:fill="FFFFFF"/>
        </w:rPr>
        <w:t xml:space="preserve"> </w:t>
      </w:r>
      <w:r w:rsidR="00A06309">
        <w:rPr>
          <w:rFonts w:ascii="Arial" w:hAnsi="Arial" w:cs="Arial"/>
          <w:color w:val="666666"/>
          <w:sz w:val="28"/>
          <w:szCs w:val="28"/>
          <w:bdr w:val="none" w:sz="0" w:space="0" w:color="auto" w:frame="1"/>
          <w:shd w:val="clear" w:color="auto" w:fill="FFFFFF"/>
        </w:rPr>
        <w:t>拍卖人以展示标的实物现状进行拍卖，委托人以标的展示实物现状交付，拍品相关资料与拍品实物之间，有可能存在不完全一致的情况，拍卖会相关公告、宣传、预展等形式对于拍品状况的描述仅供竞买人参考，拍卖人、委托人不承担任何显性瑕疵和隐性瑕疵的担保责任。竞买人在报名参加拍卖前应仔细阅读本场拍卖会的相关信息、资料，并在标的展示期间务必到展示现场仔细查看拍品实物，接受拍品现状方可参与竞买，不到现场看样的，视为对拍品无异议。</w:t>
      </w:r>
    </w:p>
    <w:p w:rsidR="000C5B6C" w:rsidRDefault="000C5B6C"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hint="eastAsia"/>
          <w:color w:val="666666"/>
          <w:sz w:val="30"/>
          <w:szCs w:val="30"/>
          <w:bdr w:val="none" w:sz="0" w:space="0" w:color="auto" w:frame="1"/>
          <w:shd w:val="clear" w:color="auto" w:fill="FFFFFF"/>
        </w:rPr>
        <w:lastRenderedPageBreak/>
        <w:t xml:space="preserve">5-2 </w:t>
      </w:r>
      <w:r w:rsidRPr="000C5B6C">
        <w:rPr>
          <w:rFonts w:ascii="Arial" w:hAnsi="Arial" w:cs="Arial" w:hint="eastAsia"/>
          <w:color w:val="666666"/>
          <w:sz w:val="30"/>
          <w:szCs w:val="30"/>
          <w:bdr w:val="none" w:sz="0" w:space="0" w:color="auto" w:frame="1"/>
          <w:shd w:val="clear" w:color="auto" w:fill="FFFFFF"/>
        </w:rPr>
        <w:t>意向竞买人自行到现场勘查标的，自行了解使用该商铺可能涉及的法律法规及相关瑕疵；完成报名的意向竞买人都视同已现场勘看标的，认可了标的面积、瑕疵等相关情况并认可《租赁合同》，自愿承担因上述原因导致的一切后果。报名参加竞买视同接受以展示标的实物现状拍租</w:t>
      </w:r>
      <w:r>
        <w:rPr>
          <w:rFonts w:ascii="仿宋" w:eastAsia="仿宋" w:hAnsi="仿宋" w:cs="仿宋" w:hint="eastAsia"/>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第六条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竞买流程</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登录中拍平台（</w:t>
      </w:r>
      <w:r>
        <w:rPr>
          <w:rFonts w:ascii="Arial" w:hAnsi="Arial" w:cs="Arial"/>
          <w:color w:val="666666"/>
          <w:sz w:val="30"/>
          <w:szCs w:val="30"/>
          <w:bdr w:val="none" w:sz="0" w:space="0" w:color="auto" w:frame="1"/>
          <w:shd w:val="clear" w:color="auto" w:fill="FFFFFF"/>
        </w:rPr>
        <w:t>https://paimai.caa123.org.cn</w:t>
      </w:r>
      <w:r>
        <w:rPr>
          <w:rFonts w:ascii="Arial" w:hAnsi="Arial" w:cs="Arial"/>
          <w:color w:val="666666"/>
          <w:sz w:val="30"/>
          <w:szCs w:val="30"/>
          <w:bdr w:val="none" w:sz="0" w:space="0" w:color="auto" w:frame="1"/>
          <w:shd w:val="clear" w:color="auto" w:fill="FFFFFF"/>
        </w:rPr>
        <w:t>），注册并完成实名认证</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阅读拍卖公告和竞买须知</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咨询、看样</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在竞拍界面报名并交纳保证金</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参与竞拍</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成交后按约定期限缴清拍卖成交款及拍卖佣金</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按约定期限到拍卖公司签署《拍卖成交确认书》等拍卖会资料，办理交割。</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第七条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报名参拍</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7-1</w:t>
      </w:r>
      <w:r>
        <w:rPr>
          <w:rFonts w:ascii="Arial" w:hAnsi="Arial" w:cs="Arial"/>
          <w:color w:val="666666"/>
          <w:sz w:val="30"/>
          <w:szCs w:val="30"/>
          <w:bdr w:val="none" w:sz="0" w:space="0" w:color="auto" w:frame="1"/>
          <w:shd w:val="clear" w:color="auto" w:fill="FFFFFF"/>
        </w:rPr>
        <w:t>竞买人办妥竞买报名手续且竞买保证金在拍卖公告约定的时间前到达拍卖人指定账户后，方可进入网络拍卖系统参与竞买。竞买人办理报名手续并支付竞买保证金，即视为对拍品的有效性、合法性无异议，完全了解拍卖资料的全部内容，了解拍品已知的显性瑕疵或未知的隐性瑕疵，愿意承担瑕疵可能造成的一切责任、风险和损失，对自己按照拍品的现状参与竞买的行为负责。</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7-2</w:t>
      </w:r>
      <w:r>
        <w:rPr>
          <w:rFonts w:ascii="Arial" w:hAnsi="Arial" w:cs="Arial"/>
          <w:color w:val="666666"/>
          <w:sz w:val="30"/>
          <w:szCs w:val="30"/>
          <w:bdr w:val="none" w:sz="0" w:space="0" w:color="auto" w:frame="1"/>
          <w:shd w:val="clear" w:color="auto" w:fill="FFFFFF"/>
        </w:rPr>
        <w:t>竞买人自行判断是否符合受让本标的资格；因不符合条件参加竞买的，由竞买人承担由此产生的全部责任及后果，包括但不限于费用、风险和损失。</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lastRenderedPageBreak/>
        <w:t>7-3</w:t>
      </w:r>
      <w:r>
        <w:rPr>
          <w:rFonts w:ascii="Arial" w:hAnsi="Arial" w:cs="Arial"/>
          <w:color w:val="666666"/>
          <w:sz w:val="28"/>
          <w:szCs w:val="28"/>
          <w:bdr w:val="none" w:sz="0" w:space="0" w:color="auto" w:frame="1"/>
          <w:shd w:val="clear" w:color="auto" w:fill="FFFFFF"/>
        </w:rPr>
        <w:t>优先购买权人参加竞买的，应于竞买前主动向本公司提交有效证明资料，经确认后才能以优先购买权人身份参与竞买，逾期不提交的，视为放弃对本标的物享有的优先购买权。</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第八条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网络应价</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根据网拍平台页面上显示的当前价格进行应价或根据系统设定的加价阶梯应价。系统自动对竞买人的每次成功应价予以记录，应价最高且达到或超过保留价的竞买人成为该拍品的买受人，系统所记录的竞买信息是买受人有效性的重要依据。网络拍卖应价延时事项请竞买人详察网拍平台的延时设定信息。</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第九条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拍卖结算</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买受人必须在拍卖成交后当天与拍卖人联系签署《拍卖成交确认书》等拍卖文件。买受人必须在拍卖成交后两日内一次性付清</w:t>
      </w:r>
      <w:r>
        <w:rPr>
          <w:rFonts w:ascii="Arial" w:hAnsi="Arial" w:cs="Arial"/>
          <w:color w:val="FF0000"/>
          <w:sz w:val="30"/>
          <w:szCs w:val="30"/>
          <w:bdr w:val="none" w:sz="0" w:space="0" w:color="auto" w:frame="1"/>
          <w:shd w:val="clear" w:color="auto" w:fill="FFFFFF"/>
        </w:rPr>
        <w:t>拍卖成交款、拍卖佣金（拍卖佣金</w:t>
      </w:r>
      <w:r>
        <w:rPr>
          <w:rFonts w:ascii="Arial" w:hAnsi="Arial" w:cs="Arial"/>
          <w:color w:val="FF0000"/>
          <w:sz w:val="30"/>
          <w:szCs w:val="30"/>
          <w:bdr w:val="none" w:sz="0" w:space="0" w:color="auto" w:frame="1"/>
          <w:shd w:val="clear" w:color="auto" w:fill="FFFFFF"/>
        </w:rPr>
        <w:t>=</w:t>
      </w:r>
      <w:r w:rsidR="00A743FF">
        <w:rPr>
          <w:rFonts w:ascii="Arial" w:hAnsi="Arial" w:cs="Arial" w:hint="eastAsia"/>
          <w:color w:val="FF0000"/>
          <w:sz w:val="30"/>
          <w:szCs w:val="30"/>
          <w:bdr w:val="none" w:sz="0" w:space="0" w:color="auto" w:frame="1"/>
          <w:shd w:val="clear" w:color="auto" w:fill="FFFFFF"/>
        </w:rPr>
        <w:t>总</w:t>
      </w:r>
      <w:r>
        <w:rPr>
          <w:rFonts w:ascii="Arial" w:hAnsi="Arial" w:cs="Arial"/>
          <w:color w:val="FF0000"/>
          <w:sz w:val="30"/>
          <w:szCs w:val="30"/>
          <w:bdr w:val="none" w:sz="0" w:space="0" w:color="auto" w:frame="1"/>
          <w:shd w:val="clear" w:color="auto" w:fill="FFFFFF"/>
        </w:rPr>
        <w:t>成交额</w:t>
      </w:r>
      <w:r>
        <w:rPr>
          <w:rFonts w:ascii="Arial" w:hAnsi="Arial" w:cs="Arial"/>
          <w:color w:val="FF0000"/>
          <w:sz w:val="30"/>
          <w:szCs w:val="30"/>
          <w:bdr w:val="none" w:sz="0" w:space="0" w:color="auto" w:frame="1"/>
          <w:shd w:val="clear" w:color="auto" w:fill="FFFFFF"/>
        </w:rPr>
        <w:t>×</w:t>
      </w:r>
      <w:r w:rsidR="00571E00">
        <w:rPr>
          <w:rFonts w:ascii="Arial" w:hAnsi="Arial" w:cs="Arial" w:hint="eastAsia"/>
          <w:color w:val="FF0000"/>
          <w:sz w:val="30"/>
          <w:szCs w:val="30"/>
          <w:bdr w:val="none" w:sz="0" w:space="0" w:color="auto" w:frame="1"/>
          <w:shd w:val="clear" w:color="auto" w:fill="FFFFFF"/>
        </w:rPr>
        <w:t>3</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。拍卖人收款账户名：</w:t>
      </w:r>
      <w:r>
        <w:rPr>
          <w:rFonts w:ascii="Arial" w:hAnsi="Arial" w:cs="Arial"/>
          <w:b/>
          <w:bCs/>
          <w:color w:val="666666"/>
          <w:sz w:val="30"/>
          <w:szCs w:val="30"/>
          <w:bdr w:val="none" w:sz="0" w:space="0" w:color="auto" w:frame="1"/>
          <w:shd w:val="clear" w:color="auto" w:fill="FFFFFF"/>
        </w:rPr>
        <w:t>宿迁市宝典拍卖有限公司</w:t>
      </w:r>
      <w:r>
        <w:rPr>
          <w:rFonts w:ascii="Arial" w:hAnsi="Arial" w:cs="Arial"/>
          <w:color w:val="666666"/>
          <w:sz w:val="30"/>
          <w:szCs w:val="30"/>
          <w:bdr w:val="none" w:sz="0" w:space="0" w:color="auto" w:frame="1"/>
          <w:shd w:val="clear" w:color="auto" w:fill="FFFFFF"/>
        </w:rPr>
        <w:t>，开户行：</w:t>
      </w:r>
      <w:r>
        <w:rPr>
          <w:rFonts w:ascii="Arial" w:hAnsi="Arial" w:cs="Arial"/>
          <w:b/>
          <w:bCs/>
          <w:color w:val="333333"/>
          <w:sz w:val="28"/>
          <w:szCs w:val="28"/>
          <w:bdr w:val="none" w:sz="0" w:space="0" w:color="auto" w:frame="1"/>
          <w:shd w:val="clear" w:color="auto" w:fill="FFFFFF"/>
        </w:rPr>
        <w:t>江苏银行股份有限公司宿迁分行城中支行</w:t>
      </w:r>
      <w:r>
        <w:rPr>
          <w:rFonts w:ascii="Arial" w:hAnsi="Arial" w:cs="Arial"/>
          <w:color w:val="666666"/>
          <w:sz w:val="28"/>
          <w:szCs w:val="28"/>
          <w:bdr w:val="none" w:sz="0" w:space="0" w:color="auto" w:frame="1"/>
          <w:shd w:val="clear" w:color="auto" w:fill="FFFFFF"/>
        </w:rPr>
        <w:t>，账号：</w:t>
      </w:r>
      <w:r>
        <w:rPr>
          <w:rFonts w:ascii="Arial" w:hAnsi="Arial" w:cs="Arial"/>
          <w:b/>
          <w:bCs/>
          <w:color w:val="333333"/>
          <w:sz w:val="30"/>
          <w:szCs w:val="30"/>
          <w:bdr w:val="none" w:sz="0" w:space="0" w:color="auto" w:frame="1"/>
          <w:shd w:val="clear" w:color="auto" w:fill="FFFFFF"/>
        </w:rPr>
        <w:t>15260188000004022</w:t>
      </w:r>
      <w:r>
        <w:rPr>
          <w:rFonts w:ascii="Arial" w:hAnsi="Arial" w:cs="Arial"/>
          <w:b/>
          <w:bCs/>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拍卖成交额不含税金，委托人、拍卖人不提供销售发票，由买受人自行到税务开票机构纳税开票。拍卖佣金发票由拍卖人提供，佣金发票所涉税由拍卖人承担。</w:t>
      </w:r>
      <w:r w:rsidR="00F21657" w:rsidRPr="00F21657">
        <w:rPr>
          <w:rFonts w:ascii="Arial" w:hAnsi="Arial" w:cs="Arial" w:hint="eastAsia"/>
          <w:color w:val="666666"/>
          <w:sz w:val="30"/>
          <w:szCs w:val="30"/>
          <w:bdr w:val="none" w:sz="0" w:space="0" w:color="auto" w:frame="1"/>
          <w:shd w:val="clear" w:color="auto" w:fill="FFFFFF"/>
        </w:rPr>
        <w:t>后期租金按《租赁合同》约定时间</w:t>
      </w:r>
      <w:r w:rsidR="00F21657">
        <w:rPr>
          <w:rFonts w:ascii="Arial" w:hAnsi="Arial" w:cs="Arial" w:hint="eastAsia"/>
          <w:color w:val="666666"/>
          <w:sz w:val="30"/>
          <w:szCs w:val="30"/>
          <w:bdr w:val="none" w:sz="0" w:space="0" w:color="auto" w:frame="1"/>
          <w:shd w:val="clear" w:color="auto" w:fill="FFFFFF"/>
        </w:rPr>
        <w:t>及账户</w:t>
      </w:r>
      <w:r w:rsidR="00F21657" w:rsidRPr="00F21657">
        <w:rPr>
          <w:rFonts w:ascii="Arial" w:hAnsi="Arial" w:cs="Arial" w:hint="eastAsia"/>
          <w:color w:val="666666"/>
          <w:sz w:val="30"/>
          <w:szCs w:val="30"/>
          <w:bdr w:val="none" w:sz="0" w:space="0" w:color="auto" w:frame="1"/>
          <w:shd w:val="clear" w:color="auto" w:fill="FFFFFF"/>
        </w:rPr>
        <w:t>交付</w:t>
      </w:r>
      <w:r w:rsidR="00036EB0">
        <w:rPr>
          <w:rFonts w:ascii="仿宋" w:eastAsia="仿宋" w:hAnsi="仿宋" w:cs="仿宋" w:hint="eastAsia"/>
        </w:rPr>
        <w:t>。</w:t>
      </w:r>
    </w:p>
    <w:p w:rsidR="00280905" w:rsidRDefault="00A06309" w:rsidP="00280905">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拍品交付</w:t>
      </w:r>
      <w:r>
        <w:rPr>
          <w:rFonts w:ascii="Arial" w:hAnsi="Arial" w:cs="Arial"/>
          <w:color w:val="FF0000"/>
          <w:sz w:val="30"/>
          <w:szCs w:val="30"/>
          <w:bdr w:val="none" w:sz="0" w:space="0" w:color="auto" w:frame="1"/>
          <w:shd w:val="clear" w:color="auto" w:fill="FFFFFF"/>
        </w:rPr>
        <w:t>]</w:t>
      </w:r>
    </w:p>
    <w:p w:rsidR="00A06309" w:rsidRDefault="00A06309" w:rsidP="00280905">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lastRenderedPageBreak/>
        <w:t>10-1</w:t>
      </w:r>
      <w:r>
        <w:rPr>
          <w:rFonts w:ascii="Arial" w:hAnsi="Arial" w:cs="Arial"/>
          <w:color w:val="666666"/>
          <w:sz w:val="30"/>
          <w:szCs w:val="30"/>
          <w:bdr w:val="none" w:sz="0" w:space="0" w:color="auto" w:frame="1"/>
          <w:shd w:val="clear" w:color="auto" w:fill="FFFFFF"/>
        </w:rPr>
        <w:t>买受人必须于拍卖价款全部结清后的</w:t>
      </w:r>
      <w:r w:rsidR="003D4F3D">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个工作日内凭拍卖人出具的《拍卖成交确认书》</w:t>
      </w:r>
      <w:r w:rsidR="00036EB0">
        <w:rPr>
          <w:rFonts w:ascii="Arial" w:hAnsi="Arial" w:cs="Arial" w:hint="eastAsia"/>
          <w:color w:val="666666"/>
          <w:sz w:val="30"/>
          <w:szCs w:val="30"/>
          <w:bdr w:val="none" w:sz="0" w:space="0" w:color="auto" w:frame="1"/>
          <w:shd w:val="clear" w:color="auto" w:fill="FFFFFF"/>
        </w:rPr>
        <w:t>与</w:t>
      </w:r>
      <w:r>
        <w:rPr>
          <w:rFonts w:ascii="Arial" w:hAnsi="Arial" w:cs="Arial"/>
          <w:color w:val="666666"/>
          <w:sz w:val="30"/>
          <w:szCs w:val="30"/>
          <w:bdr w:val="none" w:sz="0" w:space="0" w:color="auto" w:frame="1"/>
          <w:shd w:val="clear" w:color="auto" w:fill="FFFFFF"/>
        </w:rPr>
        <w:t>委托人</w:t>
      </w:r>
      <w:r w:rsidR="00036EB0">
        <w:rPr>
          <w:rFonts w:ascii="Arial" w:hAnsi="Arial" w:cs="Arial" w:hint="eastAsia"/>
          <w:color w:val="666666"/>
          <w:sz w:val="30"/>
          <w:szCs w:val="30"/>
          <w:bdr w:val="none" w:sz="0" w:space="0" w:color="auto" w:frame="1"/>
          <w:shd w:val="clear" w:color="auto" w:fill="FFFFFF"/>
        </w:rPr>
        <w:t>签订《租赁合同》</w:t>
      </w:r>
      <w:r w:rsidR="00280905">
        <w:rPr>
          <w:rFonts w:ascii="Arial" w:hAnsi="Arial" w:cs="Arial" w:hint="eastAsia"/>
          <w:color w:val="666666"/>
          <w:sz w:val="30"/>
          <w:szCs w:val="30"/>
          <w:bdr w:val="none" w:sz="0" w:space="0" w:color="auto" w:frame="1"/>
          <w:shd w:val="clear" w:color="auto" w:fill="FFFFFF"/>
        </w:rPr>
        <w:t>，并且按照《租赁合同》</w:t>
      </w:r>
      <w:r w:rsidR="008D011E">
        <w:rPr>
          <w:rFonts w:ascii="Arial" w:hAnsi="Arial" w:cs="Arial" w:hint="eastAsia"/>
          <w:color w:val="666666"/>
          <w:sz w:val="30"/>
          <w:szCs w:val="30"/>
          <w:bdr w:val="none" w:sz="0" w:space="0" w:color="auto" w:frame="1"/>
          <w:shd w:val="clear" w:color="auto" w:fill="FFFFFF"/>
        </w:rPr>
        <w:t>相关要求</w:t>
      </w:r>
      <w:r w:rsidR="00280905">
        <w:rPr>
          <w:rFonts w:ascii="Arial" w:hAnsi="Arial" w:cs="Arial" w:hint="eastAsia"/>
          <w:color w:val="666666"/>
          <w:sz w:val="30"/>
          <w:szCs w:val="30"/>
          <w:bdr w:val="none" w:sz="0" w:space="0" w:color="auto" w:frame="1"/>
          <w:shd w:val="clear" w:color="auto" w:fill="FFFFFF"/>
        </w:rPr>
        <w:t>移交商铺</w:t>
      </w:r>
      <w:r w:rsidR="00EC763B">
        <w:rPr>
          <w:rFonts w:ascii="Arial" w:hAnsi="Arial" w:cs="Arial" w:hint="eastAsia"/>
          <w:color w:val="666666"/>
          <w:sz w:val="30"/>
          <w:szCs w:val="30"/>
          <w:bdr w:val="none" w:sz="0" w:space="0" w:color="auto" w:frame="1"/>
          <w:shd w:val="clear" w:color="auto" w:fill="FFFFFF"/>
        </w:rPr>
        <w:t>，商铺移交由委托人负责</w:t>
      </w:r>
      <w:r>
        <w:rPr>
          <w:rFonts w:ascii="Arial" w:hAnsi="Arial" w:cs="Arial"/>
          <w:color w:val="666666"/>
          <w:sz w:val="30"/>
          <w:szCs w:val="30"/>
          <w:bdr w:val="none" w:sz="0" w:space="0" w:color="auto" w:frame="1"/>
          <w:shd w:val="clear" w:color="auto" w:fill="FFFFFF"/>
        </w:rPr>
        <w:t>。</w:t>
      </w:r>
    </w:p>
    <w:p w:rsidR="00A06309" w:rsidRPr="00F21657" w:rsidRDefault="00A06309" w:rsidP="00F21657">
      <w:pPr>
        <w:ind w:firstLineChars="100" w:firstLine="300"/>
        <w:rPr>
          <w:rFonts w:ascii="仿宋" w:eastAsia="仿宋" w:hAnsi="仿宋" w:cs="仿宋"/>
          <w:sz w:val="24"/>
        </w:rPr>
      </w:pPr>
      <w:r>
        <w:rPr>
          <w:rFonts w:ascii="Arial" w:hAnsi="Arial" w:cs="Arial"/>
          <w:color w:val="666666"/>
          <w:sz w:val="30"/>
          <w:szCs w:val="30"/>
          <w:bdr w:val="none" w:sz="0" w:space="0" w:color="auto" w:frame="1"/>
        </w:rPr>
        <w:t>10-2</w:t>
      </w:r>
      <w:r w:rsidR="000C5B6C">
        <w:rPr>
          <w:rFonts w:ascii="仿宋" w:eastAsia="仿宋" w:hAnsi="仿宋" w:cs="仿宋" w:hint="eastAsia"/>
          <w:sz w:val="24"/>
        </w:rPr>
        <w:t xml:space="preserve"> </w:t>
      </w:r>
      <w:r w:rsidR="003C15AF" w:rsidRPr="003C15AF">
        <w:rPr>
          <w:rFonts w:ascii="Arial" w:eastAsia="宋体" w:hAnsi="Arial" w:cs="Arial" w:hint="eastAsia"/>
          <w:color w:val="666666"/>
          <w:kern w:val="0"/>
          <w:sz w:val="30"/>
          <w:szCs w:val="30"/>
          <w:bdr w:val="none" w:sz="0" w:space="0" w:color="auto" w:frame="1"/>
          <w:shd w:val="clear" w:color="auto" w:fill="FFFFFF"/>
        </w:rPr>
        <w:t>承租期间买受人应严格按照《租赁合同》</w:t>
      </w:r>
      <w:r w:rsidR="00796E22">
        <w:rPr>
          <w:rFonts w:ascii="Arial" w:eastAsia="宋体" w:hAnsi="Arial" w:cs="Arial" w:hint="eastAsia"/>
          <w:color w:val="666666"/>
          <w:kern w:val="0"/>
          <w:sz w:val="30"/>
          <w:szCs w:val="30"/>
          <w:bdr w:val="none" w:sz="0" w:space="0" w:color="auto" w:frame="1"/>
          <w:shd w:val="clear" w:color="auto" w:fill="FFFFFF"/>
        </w:rPr>
        <w:t>规定</w:t>
      </w:r>
      <w:r w:rsidR="003C15AF" w:rsidRPr="003C15AF">
        <w:rPr>
          <w:rFonts w:ascii="Arial" w:eastAsia="宋体" w:hAnsi="Arial" w:cs="Arial" w:hint="eastAsia"/>
          <w:color w:val="666666"/>
          <w:kern w:val="0"/>
          <w:sz w:val="30"/>
          <w:szCs w:val="30"/>
          <w:bdr w:val="none" w:sz="0" w:space="0" w:color="auto" w:frame="1"/>
          <w:shd w:val="clear" w:color="auto" w:fill="FFFFFF"/>
        </w:rPr>
        <w:t>内容实施</w:t>
      </w:r>
      <w:r w:rsidR="00EA5973">
        <w:rPr>
          <w:rFonts w:ascii="Arial" w:eastAsia="宋体" w:hAnsi="Arial" w:cs="Arial" w:hint="eastAsia"/>
          <w:color w:val="666666"/>
          <w:kern w:val="0"/>
          <w:sz w:val="30"/>
          <w:szCs w:val="30"/>
          <w:bdr w:val="none" w:sz="0" w:space="0" w:color="auto" w:frame="1"/>
          <w:shd w:val="clear" w:color="auto" w:fill="FFFFFF"/>
        </w:rPr>
        <w:t>，否则将承担违约责任</w:t>
      </w:r>
      <w:r w:rsidR="003C15AF" w:rsidRPr="003C15AF">
        <w:rPr>
          <w:rFonts w:ascii="Arial" w:eastAsia="宋体" w:hAnsi="Arial" w:cs="Arial" w:hint="eastAsia"/>
          <w:color w:val="666666"/>
          <w:kern w:val="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第十一条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办理退保</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未竞得者的竞买保证金由拍卖人在拍卖会结束后</w:t>
      </w:r>
      <w:r>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个工作日内原路无息返回，</w:t>
      </w:r>
      <w:r w:rsidR="00BA706C" w:rsidRPr="00BA706C">
        <w:rPr>
          <w:rFonts w:ascii="Arial" w:hAnsi="Arial" w:cs="Arial" w:hint="eastAsia"/>
          <w:color w:val="666666"/>
          <w:sz w:val="30"/>
          <w:szCs w:val="30"/>
          <w:bdr w:val="none" w:sz="0" w:space="0" w:color="auto" w:frame="1"/>
          <w:shd w:val="clear" w:color="auto" w:fill="FFFFFF"/>
        </w:rPr>
        <w:t>买受人的保证金在签订《租赁合同》</w:t>
      </w:r>
      <w:r w:rsidR="00497F38">
        <w:rPr>
          <w:rFonts w:ascii="Arial" w:hAnsi="Arial" w:cs="Arial" w:hint="eastAsia"/>
          <w:color w:val="666666"/>
          <w:sz w:val="30"/>
          <w:szCs w:val="30"/>
          <w:bdr w:val="none" w:sz="0" w:space="0" w:color="auto" w:frame="1"/>
          <w:shd w:val="clear" w:color="auto" w:fill="FFFFFF"/>
        </w:rPr>
        <w:t>后</w:t>
      </w:r>
      <w:bookmarkStart w:id="0" w:name="_GoBack"/>
      <w:bookmarkEnd w:id="0"/>
      <w:r w:rsidR="00933735">
        <w:rPr>
          <w:rFonts w:ascii="Arial" w:hAnsi="Arial" w:cs="Arial" w:hint="eastAsia"/>
          <w:color w:val="666666"/>
          <w:sz w:val="30"/>
          <w:szCs w:val="30"/>
          <w:bdr w:val="none" w:sz="0" w:space="0" w:color="auto" w:frame="1"/>
          <w:shd w:val="clear" w:color="auto" w:fill="FFFFFF"/>
        </w:rPr>
        <w:t>转作</w:t>
      </w:r>
      <w:r w:rsidR="00BA706C" w:rsidRPr="00BA706C">
        <w:rPr>
          <w:rFonts w:ascii="Arial" w:hAnsi="Arial" w:cs="Arial" w:hint="eastAsia"/>
          <w:color w:val="666666"/>
          <w:sz w:val="30"/>
          <w:szCs w:val="30"/>
          <w:bdr w:val="none" w:sz="0" w:space="0" w:color="auto" w:frame="1"/>
          <w:shd w:val="clear" w:color="auto" w:fill="FFFFFF"/>
        </w:rPr>
        <w:t>履约保证金</w:t>
      </w:r>
      <w:r w:rsidR="00933735">
        <w:rPr>
          <w:rFonts w:ascii="Arial" w:hAnsi="Arial" w:cs="Arial" w:hint="eastAsia"/>
          <w:color w:val="666666"/>
          <w:sz w:val="30"/>
          <w:szCs w:val="30"/>
          <w:bdr w:val="none" w:sz="0" w:space="0" w:color="auto" w:frame="1"/>
          <w:shd w:val="clear" w:color="auto" w:fill="FFFFFF"/>
        </w:rPr>
        <w:t>。合同期满，若无无违约，由委托方退还履约保证金。</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第十二条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拍卖变更</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拍品目录、拍卖规则、网络拍卖系统信息等相关事项如有修改或补充，拍卖人可在拍卖会前通知竞买人，也可在拍卖会进行时修改或补充。凡竞买人应价的，均视为已知并自愿接受该修改、补充。</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第十三条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拍卖撤回</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若委托人提出撤拍要求，拍卖人可在拍卖过程中撤回拍卖并即时无息退回竞买保证金。拍卖人若发现竞买人有弄虚作假、相互串通等违法参拍行为时有权直接撤回拍卖标的，由此给合法竞买人造成的损失由违法参拍的竞买人承担。</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第十四条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账号安全</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竞买人不得将其账号、密码转让或出借他人，凡以竞买人账号和密码登陆后进行的操作，均视为竞买人的行为，对以其账号</w:t>
      </w:r>
      <w:r>
        <w:rPr>
          <w:rFonts w:ascii="Arial" w:hAnsi="Arial" w:cs="Arial"/>
          <w:color w:val="666666"/>
          <w:sz w:val="30"/>
          <w:szCs w:val="30"/>
          <w:bdr w:val="none" w:sz="0" w:space="0" w:color="auto" w:frame="1"/>
          <w:shd w:val="clear" w:color="auto" w:fill="FFFFFF"/>
        </w:rPr>
        <w:lastRenderedPageBreak/>
        <w:t>进行的所有行为负全部法律责任。如竞买人发现其账号遭他人非法使用，应立即提请拍卖人予以应急处置。因黑客行为或竞买人故意、过失导致账号、密码遭他人非法使用的，委托人和拍卖人不承担任何责任。</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第十五条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网络故障</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在竞价过程中因电脑、网络故障或其他原因而导致竞买失败的一切责任自负，且不影响本场拍卖会成交结果。拍卖过程中因竞价系统遇到网络攻击、服务器故障、系统瘫痪或其他不可抗力因素而导致拍卖活动不能正常进行的，拍卖人有权中止或终止拍卖。</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第十六条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风险责任</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因特殊事由导致最终无法交付标的，由委托人收回标的，拍卖人无息退回保证金、成交款、拍卖佣金，不再承担其它责任。</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第十七条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违约责任</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买受人违约，所支付的保证金、已付款项不予退回。因竞买人违法或违约导致拍卖无法成交而重新组织对该拍品拍卖时，违约人不得报名参加竞买，重新拍卖的成交价低于原拍卖成交价的差价、费用损失及原拍卖中买受人需支付的佣金等皆由违约人承担。</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第十八条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违约情形</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竞买人、买受人有下列情形之一的，按违约处理：</w:t>
      </w:r>
      <w:r>
        <w:rPr>
          <w:rFonts w:ascii="Arial" w:hAnsi="Arial" w:cs="Arial"/>
          <w:color w:val="666666"/>
          <w:sz w:val="30"/>
          <w:szCs w:val="30"/>
          <w:bdr w:val="none" w:sz="0" w:space="0" w:color="auto" w:frame="1"/>
          <w:shd w:val="clear" w:color="auto" w:fill="FFFFFF"/>
        </w:rPr>
        <w:t>1</w:t>
      </w:r>
      <w:r>
        <w:rPr>
          <w:rFonts w:ascii="Arial" w:hAnsi="Arial" w:cs="Arial"/>
          <w:color w:val="666666"/>
          <w:sz w:val="30"/>
          <w:szCs w:val="30"/>
          <w:bdr w:val="none" w:sz="0" w:space="0" w:color="auto" w:frame="1"/>
          <w:shd w:val="clear" w:color="auto" w:fill="FFFFFF"/>
        </w:rPr>
        <w:t>、拒绝或拖延签署《拍卖成交确认书》、《竞买</w:t>
      </w:r>
      <w:r w:rsidR="00280905">
        <w:rPr>
          <w:rFonts w:ascii="Arial" w:hAnsi="Arial" w:cs="Arial" w:hint="eastAsia"/>
          <w:color w:val="666666"/>
          <w:sz w:val="30"/>
          <w:szCs w:val="30"/>
          <w:bdr w:val="none" w:sz="0" w:space="0" w:color="auto" w:frame="1"/>
          <w:shd w:val="clear" w:color="auto" w:fill="FFFFFF"/>
        </w:rPr>
        <w:t>须知</w:t>
      </w:r>
      <w:r>
        <w:rPr>
          <w:rFonts w:ascii="Arial" w:hAnsi="Arial" w:cs="Arial"/>
          <w:color w:val="666666"/>
          <w:sz w:val="30"/>
          <w:szCs w:val="30"/>
          <w:bdr w:val="none" w:sz="0" w:space="0" w:color="auto" w:frame="1"/>
          <w:shd w:val="clear" w:color="auto" w:fill="FFFFFF"/>
        </w:rPr>
        <w:t>》</w:t>
      </w:r>
      <w:r w:rsidR="008D011E">
        <w:rPr>
          <w:rFonts w:ascii="Arial" w:hAnsi="Arial" w:cs="Arial"/>
          <w:color w:val="666666"/>
          <w:sz w:val="30"/>
          <w:szCs w:val="30"/>
          <w:bdr w:val="none" w:sz="0" w:space="0" w:color="auto" w:frame="1"/>
          <w:shd w:val="clear" w:color="auto" w:fill="FFFFFF"/>
        </w:rPr>
        <w:t>、《</w:t>
      </w:r>
      <w:r w:rsidR="008D011E">
        <w:rPr>
          <w:rFonts w:ascii="Arial" w:hAnsi="Arial" w:cs="Arial" w:hint="eastAsia"/>
          <w:color w:val="666666"/>
          <w:sz w:val="30"/>
          <w:szCs w:val="30"/>
          <w:bdr w:val="none" w:sz="0" w:space="0" w:color="auto" w:frame="1"/>
          <w:shd w:val="clear" w:color="auto" w:fill="FFFFFF"/>
        </w:rPr>
        <w:t>租赁合同》</w:t>
      </w:r>
      <w:r>
        <w:rPr>
          <w:rFonts w:ascii="Arial" w:hAnsi="Arial" w:cs="Arial"/>
          <w:color w:val="666666"/>
          <w:sz w:val="30"/>
          <w:szCs w:val="30"/>
          <w:bdr w:val="none" w:sz="0" w:space="0" w:color="auto" w:frame="1"/>
          <w:shd w:val="clear" w:color="auto" w:fill="FFFFFF"/>
        </w:rPr>
        <w:t>等</w:t>
      </w:r>
      <w:r>
        <w:rPr>
          <w:rFonts w:ascii="Arial" w:hAnsi="Arial" w:cs="Arial"/>
          <w:color w:val="666666"/>
          <w:sz w:val="30"/>
          <w:szCs w:val="30"/>
          <w:bdr w:val="none" w:sz="0" w:space="0" w:color="auto" w:frame="1"/>
          <w:shd w:val="clear" w:color="auto" w:fill="FFFFFF"/>
        </w:rPr>
        <w:lastRenderedPageBreak/>
        <w:t>相关文件的；</w:t>
      </w:r>
      <w:r>
        <w:rPr>
          <w:rFonts w:ascii="Arial" w:hAnsi="Arial" w:cs="Arial"/>
          <w:color w:val="666666"/>
          <w:sz w:val="30"/>
          <w:szCs w:val="30"/>
          <w:bdr w:val="none" w:sz="0" w:space="0" w:color="auto" w:frame="1"/>
          <w:shd w:val="clear" w:color="auto" w:fill="FFFFFF"/>
        </w:rPr>
        <w:t>2</w:t>
      </w:r>
      <w:r>
        <w:rPr>
          <w:rFonts w:ascii="Arial" w:hAnsi="Arial" w:cs="Arial"/>
          <w:color w:val="666666"/>
          <w:sz w:val="30"/>
          <w:szCs w:val="30"/>
          <w:bdr w:val="none" w:sz="0" w:space="0" w:color="auto" w:frame="1"/>
          <w:shd w:val="clear" w:color="auto" w:fill="FFFFFF"/>
        </w:rPr>
        <w:t>、不按时足额支付成交款、拍卖佣金等相关款项的；</w:t>
      </w:r>
      <w:r>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、不按时或拒绝提取拍品，或者不按照拍卖文件约定的条件提取拍品的；</w:t>
      </w:r>
      <w:r>
        <w:rPr>
          <w:rFonts w:ascii="Arial" w:hAnsi="Arial" w:cs="Arial"/>
          <w:color w:val="666666"/>
          <w:sz w:val="30"/>
          <w:szCs w:val="30"/>
          <w:bdr w:val="none" w:sz="0" w:space="0" w:color="auto" w:frame="1"/>
          <w:shd w:val="clear" w:color="auto" w:fill="FFFFFF"/>
        </w:rPr>
        <w:t>4</w:t>
      </w:r>
      <w:r>
        <w:rPr>
          <w:rFonts w:ascii="Arial" w:hAnsi="Arial" w:cs="Arial"/>
          <w:color w:val="666666"/>
          <w:sz w:val="30"/>
          <w:szCs w:val="30"/>
          <w:bdr w:val="none" w:sz="0" w:space="0" w:color="auto" w:frame="1"/>
          <w:shd w:val="clear" w:color="auto" w:fill="FFFFFF"/>
        </w:rPr>
        <w:t>、弄虚作假、伪造证件材料骗取竞买资格的；</w:t>
      </w:r>
      <w:r>
        <w:rPr>
          <w:rFonts w:ascii="Arial" w:hAnsi="Arial" w:cs="Arial"/>
          <w:color w:val="666666"/>
          <w:sz w:val="30"/>
          <w:szCs w:val="30"/>
          <w:bdr w:val="none" w:sz="0" w:space="0" w:color="auto" w:frame="1"/>
          <w:shd w:val="clear" w:color="auto" w:fill="FFFFFF"/>
        </w:rPr>
        <w:t>5</w:t>
      </w:r>
      <w:r>
        <w:rPr>
          <w:rFonts w:ascii="Arial" w:hAnsi="Arial" w:cs="Arial"/>
          <w:color w:val="666666"/>
          <w:sz w:val="30"/>
          <w:szCs w:val="30"/>
          <w:bdr w:val="none" w:sz="0" w:space="0" w:color="auto" w:frame="1"/>
          <w:shd w:val="clear" w:color="auto" w:fill="FFFFFF"/>
        </w:rPr>
        <w:t>、相互串通应价或扰乱、破坏拍卖会秩序的；</w:t>
      </w:r>
      <w:r>
        <w:rPr>
          <w:rFonts w:ascii="Arial" w:hAnsi="Arial" w:cs="Arial"/>
          <w:color w:val="666666"/>
          <w:sz w:val="30"/>
          <w:szCs w:val="30"/>
          <w:bdr w:val="none" w:sz="0" w:space="0" w:color="auto" w:frame="1"/>
          <w:shd w:val="clear" w:color="auto" w:fill="FFFFFF"/>
        </w:rPr>
        <w:t>6</w:t>
      </w:r>
      <w:r>
        <w:rPr>
          <w:rFonts w:ascii="Arial" w:hAnsi="Arial" w:cs="Arial"/>
          <w:color w:val="666666"/>
          <w:sz w:val="30"/>
          <w:szCs w:val="30"/>
          <w:bdr w:val="none" w:sz="0" w:space="0" w:color="auto" w:frame="1"/>
          <w:shd w:val="clear" w:color="auto" w:fill="FFFFFF"/>
        </w:rPr>
        <w:t>、违反竞买号牌或网拍账号管理规定，对拍卖会造成不良影响的；</w:t>
      </w:r>
      <w:r>
        <w:rPr>
          <w:rFonts w:ascii="Arial" w:hAnsi="Arial" w:cs="Arial"/>
          <w:color w:val="666666"/>
          <w:sz w:val="30"/>
          <w:szCs w:val="30"/>
          <w:bdr w:val="none" w:sz="0" w:space="0" w:color="auto" w:frame="1"/>
          <w:shd w:val="clear" w:color="auto" w:fill="FFFFFF"/>
        </w:rPr>
        <w:t>7</w:t>
      </w:r>
      <w:r>
        <w:rPr>
          <w:rFonts w:ascii="Arial" w:hAnsi="Arial" w:cs="Arial"/>
          <w:color w:val="666666"/>
          <w:sz w:val="30"/>
          <w:szCs w:val="30"/>
          <w:bdr w:val="none" w:sz="0" w:space="0" w:color="auto" w:frame="1"/>
          <w:shd w:val="clear" w:color="auto" w:fill="FFFFFF"/>
        </w:rPr>
        <w:t>、其他违反拍卖法规、拍卖规则和拍卖交易惯例行为的。</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第十九条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争议处理</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拍卖人、竞买人、买受人之间在拍卖过程中发生争议且不能自行协商解决的，由拍卖人住所地人民法院裁判。</w:t>
      </w:r>
    </w:p>
    <w:p w:rsidR="00A06309" w:rsidRDefault="00A06309" w:rsidP="00A06309">
      <w:pPr>
        <w:pStyle w:val="a3"/>
        <w:shd w:val="clear" w:color="auto" w:fill="FFFFFF"/>
        <w:spacing w:before="0" w:beforeAutospacing="0" w:after="0" w:afterAutospacing="0"/>
        <w:ind w:firstLine="360"/>
        <w:jc w:val="right"/>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宿迁市宝典拍卖有限公司</w:t>
      </w:r>
    </w:p>
    <w:p w:rsidR="006D0B92" w:rsidRPr="00A06309" w:rsidRDefault="006D0B92"/>
    <w:sectPr w:rsidR="006D0B92" w:rsidRPr="00A06309" w:rsidSect="006D0B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CCB" w:rsidRDefault="009D5CCB" w:rsidP="0088492F">
      <w:r>
        <w:separator/>
      </w:r>
    </w:p>
  </w:endnote>
  <w:endnote w:type="continuationSeparator" w:id="0">
    <w:p w:rsidR="009D5CCB" w:rsidRDefault="009D5CCB" w:rsidP="0088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CCB" w:rsidRDefault="009D5CCB" w:rsidP="0088492F">
      <w:r>
        <w:separator/>
      </w:r>
    </w:p>
  </w:footnote>
  <w:footnote w:type="continuationSeparator" w:id="0">
    <w:p w:rsidR="009D5CCB" w:rsidRDefault="009D5CCB" w:rsidP="00884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6309"/>
    <w:rsid w:val="00036EB0"/>
    <w:rsid w:val="000C5B6C"/>
    <w:rsid w:val="000C61DC"/>
    <w:rsid w:val="00133C86"/>
    <w:rsid w:val="00163ADC"/>
    <w:rsid w:val="00170445"/>
    <w:rsid w:val="00280905"/>
    <w:rsid w:val="002F5607"/>
    <w:rsid w:val="003055AC"/>
    <w:rsid w:val="00315880"/>
    <w:rsid w:val="003C15AF"/>
    <w:rsid w:val="003D4F3D"/>
    <w:rsid w:val="00414390"/>
    <w:rsid w:val="00480A98"/>
    <w:rsid w:val="00497F38"/>
    <w:rsid w:val="00571E00"/>
    <w:rsid w:val="005C7D01"/>
    <w:rsid w:val="00615924"/>
    <w:rsid w:val="006D0B92"/>
    <w:rsid w:val="00796E22"/>
    <w:rsid w:val="008333E4"/>
    <w:rsid w:val="00843932"/>
    <w:rsid w:val="0088492F"/>
    <w:rsid w:val="008D011E"/>
    <w:rsid w:val="008E3C72"/>
    <w:rsid w:val="00933735"/>
    <w:rsid w:val="009A2F9E"/>
    <w:rsid w:val="009D5CCB"/>
    <w:rsid w:val="00A06309"/>
    <w:rsid w:val="00A743FF"/>
    <w:rsid w:val="00B52DC8"/>
    <w:rsid w:val="00BA706C"/>
    <w:rsid w:val="00C23F8C"/>
    <w:rsid w:val="00D55B80"/>
    <w:rsid w:val="00D62D70"/>
    <w:rsid w:val="00DC7A91"/>
    <w:rsid w:val="00E15310"/>
    <w:rsid w:val="00E71A5F"/>
    <w:rsid w:val="00EA5973"/>
    <w:rsid w:val="00EB476A"/>
    <w:rsid w:val="00EC763B"/>
    <w:rsid w:val="00F21657"/>
    <w:rsid w:val="00FA46BE"/>
    <w:rsid w:val="00FF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30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84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8492F"/>
    <w:rPr>
      <w:sz w:val="18"/>
      <w:szCs w:val="18"/>
    </w:rPr>
  </w:style>
  <w:style w:type="paragraph" w:styleId="a5">
    <w:name w:val="footer"/>
    <w:basedOn w:val="a"/>
    <w:link w:val="Char0"/>
    <w:uiPriority w:val="99"/>
    <w:semiHidden/>
    <w:unhideWhenUsed/>
    <w:rsid w:val="0088492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849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xb21cn</cp:lastModifiedBy>
  <cp:revision>19</cp:revision>
  <dcterms:created xsi:type="dcterms:W3CDTF">2020-12-07T04:07:00Z</dcterms:created>
  <dcterms:modified xsi:type="dcterms:W3CDTF">2021-03-30T06:28:00Z</dcterms:modified>
</cp:coreProperties>
</file>